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1C" w:rsidRPr="0077321C" w:rsidRDefault="0077321C" w:rsidP="0077321C">
      <w:pPr>
        <w:shd w:val="clear" w:color="auto" w:fill="3378AC"/>
        <w:spacing w:after="225" w:line="234" w:lineRule="atLeast"/>
        <w:jc w:val="center"/>
        <w:outlineLvl w:val="0"/>
        <w:rPr>
          <w:rFonts w:ascii="Times New Roman" w:eastAsia="Times New Roman" w:hAnsi="Times New Roman" w:cs="Times New Roman"/>
          <w:b/>
          <w:bCs/>
          <w:caps/>
          <w:kern w:val="36"/>
          <w:sz w:val="18"/>
          <w:szCs w:val="18"/>
          <w:lang w:eastAsia="ru-RU"/>
        </w:rPr>
      </w:pPr>
      <w:r w:rsidRPr="0077321C">
        <w:rPr>
          <w:rFonts w:ascii="Times New Roman" w:eastAsia="Times New Roman" w:hAnsi="Times New Roman" w:cs="Times New Roman"/>
          <w:b/>
          <w:bCs/>
          <w:caps/>
          <w:kern w:val="36"/>
          <w:sz w:val="18"/>
          <w:szCs w:val="18"/>
          <w:lang w:eastAsia="ru-RU"/>
        </w:rPr>
        <w:t>Правила внутреннего распорядка для получателей</w:t>
      </w:r>
      <w:bookmarkStart w:id="0" w:name="_GoBack"/>
      <w:bookmarkEnd w:id="0"/>
      <w:r w:rsidRPr="0077321C">
        <w:rPr>
          <w:rFonts w:ascii="Times New Roman" w:eastAsia="Times New Roman" w:hAnsi="Times New Roman" w:cs="Times New Roman"/>
          <w:b/>
          <w:bCs/>
          <w:caps/>
          <w:kern w:val="36"/>
          <w:sz w:val="18"/>
          <w:szCs w:val="18"/>
          <w:lang w:eastAsia="ru-RU"/>
        </w:rPr>
        <w:t xml:space="preserve"> социальных услуг</w:t>
      </w:r>
    </w:p>
    <w:p w:rsidR="0077321C" w:rsidRPr="0077321C" w:rsidRDefault="0077321C" w:rsidP="0077321C">
      <w:pPr>
        <w:pStyle w:val="a3"/>
        <w:shd w:val="clear" w:color="auto" w:fill="FFFFFF"/>
        <w:spacing w:before="0" w:beforeAutospacing="0" w:after="0" w:afterAutospacing="0" w:line="234" w:lineRule="atLeast"/>
        <w:rPr>
          <w:rStyle w:val="a4"/>
        </w:rPr>
      </w:pP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I. Общие положения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1.1.</w:t>
      </w:r>
      <w:r w:rsidRPr="0077321C">
        <w:t> </w:t>
      </w:r>
      <w:proofErr w:type="gramStart"/>
      <w:r w:rsidRPr="0077321C">
        <w:t xml:space="preserve">Настоящие Правила внутреннего распорядка (далее - Правила)  для получателей социальных услуг, находящихся на стационарном обслуживании ГКУ «РКЦСОН» МТ и СЗ КБР – филиал по </w:t>
      </w:r>
      <w:proofErr w:type="spellStart"/>
      <w:r w:rsidRPr="0077321C">
        <w:t>г.о</w:t>
      </w:r>
      <w:proofErr w:type="spellEnd"/>
      <w:r w:rsidRPr="0077321C">
        <w:t>. Баксан (далее – Центр)  разработаны на основании Федерального закона Российской Федерации от 28 декабря 2013 г. № 442-ФЗ "Об основах социального обслуживания граждан в Российской Федерации" и определяют внутренний распорядок для получателей социальных услуг.</w:t>
      </w:r>
      <w:proofErr w:type="gramEnd"/>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1.2.</w:t>
      </w:r>
      <w:r w:rsidRPr="0077321C">
        <w:t> Настоящие Правила определяют:</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порядок ежедневной жизнедеятельности получателей социальных услуг и их взаимоотношения между собой;</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регулируют взаимодействия получателей социальных услуг и поставщика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1.3.</w:t>
      </w:r>
      <w:r w:rsidRPr="0077321C">
        <w:t> Настоящие Правила обязательны для исполнения всеми получателями социальных услуг, проживающими в Центре, и  находятся в свободном доступе на видном месте.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1.4.</w:t>
      </w:r>
      <w:r w:rsidRPr="0077321C">
        <w:t xml:space="preserve"> Администрация Центра знакомит </w:t>
      </w:r>
      <w:proofErr w:type="gramStart"/>
      <w:r w:rsidRPr="0077321C">
        <w:t>с Правилами получателей социальных услуг в день их поступления на стационарное обслуживание в Центр под роспись</w:t>
      </w:r>
      <w:proofErr w:type="gramEnd"/>
      <w:r w:rsidRPr="0077321C">
        <w:t>.</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II. Общие условия</w:t>
      </w:r>
      <w:r w:rsidRPr="0077321C">
        <w:rPr>
          <w:sz w:val="18"/>
          <w:szCs w:val="18"/>
        </w:rPr>
        <w:t xml:space="preserve"> </w:t>
      </w:r>
      <w:r w:rsidRPr="0077321C">
        <w:rPr>
          <w:rStyle w:val="a4"/>
        </w:rPr>
        <w:t>предоставления социальных услуг в Доме-интернате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2.1.</w:t>
      </w:r>
      <w:r w:rsidRPr="0077321C">
        <w:t> Получатели социальных услуг, прибывшие в Центр, предоставляют администрации Центра: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копию документа, удостоверяющего личность заявителя, его законного представителя, в том числе страницу с отметкой, подтверждающей регистрацию заявителя по месту жительства,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страховое свидетельство обязательного пенсионного страхования;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пенсионное удостоверение;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копию удостоверения, подтверждающего социальный статус гражданина в соответствии с законодательством;</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полис обязательного медицинского страхования;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документ воинского учета (в случае отсутствия в паспорте гражданина   отметки об отношении к воинской обязанности) – для граждан,   подлежащих воинскому учету;</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копию справки, подтверждающей факт установления инвалидности заявителя, выданной федеральным государственным экспертизы, либо копию справки, подтверждающей факт установления инвалидности заявителя, выданной врачебно-трудовой экспертной комиссией (для заявителей, являющихся инвалидами);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 копию индивидуальной программы реабилитации инвалида, выданной федеральным государственным учреждением </w:t>
      </w:r>
      <w:proofErr w:type="gramStart"/>
      <w:r w:rsidRPr="0077321C">
        <w:t>медико-социальной</w:t>
      </w:r>
      <w:proofErr w:type="gramEnd"/>
      <w:r w:rsidRPr="0077321C">
        <w:t xml:space="preserve"> экспертизы (для заявителей, являющихся инвалидами);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медицинскую карточку;</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 результаты  </w:t>
      </w:r>
      <w:proofErr w:type="spellStart"/>
      <w:r w:rsidRPr="0077321C">
        <w:t>параклинических</w:t>
      </w:r>
      <w:proofErr w:type="spellEnd"/>
      <w:r w:rsidRPr="0077321C">
        <w:t xml:space="preserve"> исследований (бактериологические   исследования на кишечную группу возбудителей, гельминтозы,   дифтерию, серологическое исследование на ВИЧ, сифилис, гепатиты</w:t>
      </w:r>
      <w:proofErr w:type="gramStart"/>
      <w:r w:rsidRPr="0077321C">
        <w:t xml:space="preserve"> В</w:t>
      </w:r>
      <w:proofErr w:type="gramEnd"/>
      <w:r w:rsidRPr="0077321C">
        <w:t>, С, флюорографическое исследование с приложением   флюорографического снимка);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при наличии положительных результатов анализов на гепатит (В, С)    дополнительно прилагаются: результаты биохимического анализа крови; заключение ультразвукового исследования печени; заключение врача-инфекциониста с указанием диагноза, а в случае    </w:t>
      </w:r>
      <w:proofErr w:type="spellStart"/>
      <w:r w:rsidRPr="0077321C">
        <w:t>вирусоносительства</w:t>
      </w:r>
      <w:proofErr w:type="spellEnd"/>
      <w:r w:rsidRPr="0077321C">
        <w:t xml:space="preserve"> – об отсутствии опасности для окружающих совместного проживания в стационарной организации социального    обслуживания;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выписку из амбулаторной карты и (или) истории болезни с указанием сведений о перенесенных заболеваниях;</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индивидуальную программу получателя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2.2.</w:t>
      </w:r>
      <w:r w:rsidRPr="0077321C">
        <w:t xml:space="preserve"> Администрация </w:t>
      </w:r>
      <w:proofErr w:type="spellStart"/>
      <w:r w:rsidRPr="0077321C">
        <w:t>Центрав</w:t>
      </w:r>
      <w:proofErr w:type="spellEnd"/>
      <w:r w:rsidRPr="0077321C">
        <w:t xml:space="preserve"> течение суток </w:t>
      </w:r>
      <w:proofErr w:type="gramStart"/>
      <w:r w:rsidRPr="0077321C">
        <w:t>с даты представления</w:t>
      </w:r>
      <w:proofErr w:type="gramEnd"/>
      <w:r w:rsidRPr="0077321C">
        <w:t xml:space="preserve"> гражданином индивидуальной программы и документов, указанных в пункте 2.1., заключает с гражданином договор о стационарном обслуживании граждан пожилого возраста и инвалидов. Договор составляется в двух экземплярах. Один экземпляр передается получателю социальных услуг. Второй экземпляр хранится в личном деле получателя социальных услуг. Личное дело с документами хранится у администрации Дома-интерната.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2.3. </w:t>
      </w:r>
      <w:r w:rsidRPr="0077321C">
        <w:t xml:space="preserve">При заключении договора получатели социальных услуг (представители) должны быть ознакомлены с условиями предоставления социальных услуг в стационарной форме социального обслуживания, Правилами внутреннего распорядка для получателей социальных услуг, получить </w:t>
      </w:r>
      <w:r w:rsidRPr="0077321C">
        <w:lastRenderedPageBreak/>
        <w:t>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2.4.</w:t>
      </w:r>
      <w:r w:rsidRPr="0077321C">
        <w:t>  Гражданин, поступивший на стационарное социальное обслуживание в Центр, приказом директора зачисляется в списочный состав проживающих граждан, на основании которого ему выдается одежда, обувь, предметы личной гигиены, предоставляется питание согласно утвержденным в установленном порядке нормам.</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2.5.</w:t>
      </w:r>
      <w:r w:rsidRPr="0077321C">
        <w:t> При изменении потребности в социальных услугах у получателя социальных услуг, индивидуальная программа пересматривается, но не реже, чем 1 раз в 3 года. Пересмотр индивидуальной программы осуществляется с учетом результатов реализованной индивидуальной  программы. По факту предоставления социальных услуг поставщик социальных услуг (Центр)  ставит отметку об исполнении в индивидуальной программе получателя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2.6. </w:t>
      </w:r>
      <w:r w:rsidRPr="0077321C">
        <w:t>Прием гражданина в Центр осуществляется в рабочие дни: понедельник-пятница с 10.00 до 16.00.</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2.7.</w:t>
      </w:r>
      <w:r w:rsidRPr="0077321C">
        <w:t> Прием гражданина в Учреждение осуществляется комиссией в составе заместителя директора, фельдшера, старшей медицинской сестры, дежурного медицинского персонала, специалиста по кадрам, кастелянши.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Администрация Центра вправе отказать в предоставлении социального обслуживания заявителю, в связи с наличием медицинских противопоказаний в соответствующем заключении медицинской организации.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2.8. </w:t>
      </w:r>
      <w:r w:rsidRPr="0077321C">
        <w:t>Специалист по кадрам в 3-дневный срок с момента поступления получателя социальных услуг в Учреждение направляет необходимые документы в органы регистрационного учета, пенсионного обеспечения, старшая медицинская сестра - в органы обязательного медицинского страхования.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2.9.</w:t>
      </w:r>
      <w:r w:rsidRPr="0077321C">
        <w:t xml:space="preserve"> Разглашение информации конфиденциального характера о проживающих в Учреждении получателей социальных услуг не допускается. </w:t>
      </w:r>
      <w:proofErr w:type="gramStart"/>
      <w:r w:rsidRPr="0077321C">
        <w:t>Учреждение может предоставлять информацию о получателе социальных услуг, проживающего в Учреждении, без его согласия в следующих случаях:</w:t>
      </w:r>
      <w:proofErr w:type="gramEnd"/>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по запросу иных органов, наделенных полномочиями по осуществлению государственного контроля (надзора) в сфере социального обслуживания;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в иных установленных законодательством Российской Федерации случаях.</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III. Организация оказания социальных услуг и жизнедеятельности проживающих</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sz w:val="18"/>
          <w:szCs w:val="18"/>
        </w:rPr>
        <w:t> </w:t>
      </w:r>
      <w:r w:rsidRPr="0077321C">
        <w:rPr>
          <w:rStyle w:val="a4"/>
        </w:rPr>
        <w:t>3.1. </w:t>
      </w:r>
      <w:r w:rsidRPr="0077321C">
        <w:t>В Центре обеспечивается хранение личных вещей и ценностей получателя социальных услуг, сданных на хранение, до востребования получателем социальных услуг, законным представителем, владельцем или лицом, имеющим свидетельство о праве на наследство, выданное в установленном порядке.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Пригодные к использованию вещи проходят соответствующую обработку и передаются гражданину. Личные вещи гражданина не клеймятся.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Администрация Центра не несет ответственности за сохранность документов и имущества, не сданного на хранение.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3.2.</w:t>
      </w:r>
      <w:r w:rsidRPr="0077321C">
        <w:t> В Центре организовано трехразовое питание. Для лиц, нуждающихся на диете (сахарный диабет), организуется диетическое питание, которое назначается медицинской сестрой диетической.</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В случае </w:t>
      </w:r>
      <w:proofErr w:type="spellStart"/>
      <w:r w:rsidRPr="0077321C">
        <w:t>маломобильности</w:t>
      </w:r>
      <w:proofErr w:type="spellEnd"/>
      <w:r w:rsidRPr="0077321C">
        <w:t xml:space="preserve"> получателя социальных услуг, при наличии медицинских показаний, прием пищи осуществляется в том жилом помещении, в котором гражданин проживает. Получателям социальных услуг, не способным принимать пищу самостоятельно, оказывается помощь в приеме пищи. Прием пищи осуществляется согласно распорядку дня.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3.3. </w:t>
      </w:r>
      <w:r w:rsidRPr="0077321C">
        <w:t xml:space="preserve">В жилых комнатах Центра и на прилегающей к нему территории в часы послеобеденного и ночного отдыха должна соблюдаться полная тишина. Отдых граждан не должен нарушаться пением, громкими разговорами, работой телевизоров, радиоприемников, игрой </w:t>
      </w:r>
      <w:proofErr w:type="gramStart"/>
      <w:r w:rsidRPr="0077321C">
        <w:t>на</w:t>
      </w:r>
      <w:proofErr w:type="gramEnd"/>
      <w:r w:rsidRPr="0077321C">
        <w:t xml:space="preserve"> музыкальных инструментов и т.д. кроме исключительных случаев, связанных с выполнением срочных хозяйственных или ремонтных работ. В эти часы уборка жилых помещений запрещается.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lastRenderedPageBreak/>
        <w:t>3.4.</w:t>
      </w:r>
      <w:r w:rsidRPr="0077321C">
        <w:t xml:space="preserve"> Режим проветривания устанавливается медперсоналом в зависимости от погоды и </w:t>
      </w:r>
      <w:proofErr w:type="gramStart"/>
      <w:r w:rsidRPr="0077321C">
        <w:t>категории</w:t>
      </w:r>
      <w:proofErr w:type="gramEnd"/>
      <w:r w:rsidRPr="0077321C">
        <w:t xml:space="preserve"> проживающих в комнате и неукоснительно выполняется под контролем старшей медицинской сестры.</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3.5. </w:t>
      </w:r>
      <w:r w:rsidRPr="0077321C">
        <w:t>Оказание социально-медицинских услуг предполагает:</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 выполнение процедур, связанных с сохранением здоровья получателей социальных услуг (измерения температуры тела, артериального давления, </w:t>
      </w:r>
      <w:proofErr w:type="gramStart"/>
      <w:r w:rsidRPr="0077321C">
        <w:t>контроль за</w:t>
      </w:r>
      <w:proofErr w:type="gramEnd"/>
      <w:r w:rsidRPr="0077321C">
        <w:t xml:space="preserve"> приемом лекарств и др.);</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предоставление гигиенических услуг лицам, не способным по состоянию здоровья самостоятельно осуществлять за собой уход (гигиенические мероприятия - обмывание, обтирание не реже одного раза в неделю или по мере необходимости; проведение полного туалета - баня, душ не реже одного раза в неделю или по мере необходимости; смене нательного или постельного белья; смена подгузников; бритье; стрижка ногтей);</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оказание содействия в проведении оздоровительных мероприятий;</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систематическое наблюдение за получателями социальных услуг для выявления отклонений в состоянии их здоровья;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консультирование по социально-медицинским услугам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проведение занятий, обучающих здоровому образу жизни.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3.6.</w:t>
      </w:r>
      <w:r w:rsidRPr="0077321C">
        <w:t> Получателям социальных услуг, проживающим в Учреждении, имеющим инвалидность при необходимости оказывается содействие в обеспечении техническими средствами реабилитации </w:t>
      </w:r>
      <w:proofErr w:type="gramStart"/>
      <w:r w:rsidRPr="0077321C">
        <w:t>согласно</w:t>
      </w:r>
      <w:proofErr w:type="gramEnd"/>
      <w:r w:rsidRPr="0077321C">
        <w:t xml:space="preserve"> льготного обеспечения через Фонд социального страхования по индивидуальной программе реабилитации.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3.7.</w:t>
      </w:r>
      <w:r w:rsidRPr="0077321C">
        <w:t xml:space="preserve"> В соответствии с заключенным договором о стационарном социальном обслуживании </w:t>
      </w:r>
      <w:proofErr w:type="gramStart"/>
      <w:r w:rsidRPr="0077321C">
        <w:t>получатель социальных услуг, проживающий в Учреждении обязан</w:t>
      </w:r>
      <w:proofErr w:type="gramEnd"/>
      <w:r w:rsidRPr="0077321C">
        <w:t xml:space="preserve"> вносить плату за стационарное обслуживание.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Размер ежемесячной платы за стационарное социальное обслуживание автоматически меняется в течение года при изменении размеров дохода гражданина, но не может превышать 40% дохода (для получателей социальных услуг, у которых право на получение социальных услуг возникло с 01 января 2015 года).</w:t>
      </w:r>
    </w:p>
    <w:p w:rsidR="0077321C" w:rsidRPr="0077321C" w:rsidRDefault="0077321C" w:rsidP="0077321C">
      <w:pPr>
        <w:pStyle w:val="a3"/>
        <w:shd w:val="clear" w:color="auto" w:fill="FFFFFF"/>
        <w:spacing w:before="0" w:beforeAutospacing="0" w:after="0" w:afterAutospacing="0" w:line="234" w:lineRule="atLeast"/>
        <w:rPr>
          <w:sz w:val="18"/>
          <w:szCs w:val="18"/>
        </w:rPr>
      </w:pPr>
      <w:proofErr w:type="gramStart"/>
      <w:r w:rsidRPr="0077321C">
        <w:t>Для получателей социальных услуг, у которых право на получение социальных услуг возникло в соответствии с действовавшим до вступления в силу Федерального закона от 28.12.2013 года №442-ФЗ «Об основах социального обслуживания граждан в Российской Федерации» порядком предоставления социальных услуг, вновь устанавливаемые размеры платы за предоставление социальных услуг и условия ее предоставления не могут быть выше размеров платы за предоставление этим лицам</w:t>
      </w:r>
      <w:proofErr w:type="gramEnd"/>
      <w:r w:rsidRPr="0077321C">
        <w:t xml:space="preserve"> соответствующих услуг, установленных по состоянию на 31 декабря 2014 года, а условия предоставления соответствующих социальных услуг не ухудшены по сравнению с условиями, установленными по состоянию на 31 декабря 2014 года.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3.8.</w:t>
      </w:r>
      <w:r w:rsidRPr="0077321C">
        <w:t> По желанию получатели социальных услуг могут сдавать паспорт и другие личные документы на хранение в отдел кадров Учреждения. В отделе кадров ведется учет приема и выдачи документов, сданных на хранение.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3.9.</w:t>
      </w:r>
      <w:r w:rsidRPr="0077321C">
        <w:t> Одежда и личные вещи, пригодные к использованию, сдаются по желанию на хранение по описи, которая составляется в трех экземплярах (один экземпляр выдается получателю социальных услуг, другой хранится со сданными вещами, третий находится в личном деле).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3.10.</w:t>
      </w:r>
      <w:r w:rsidRPr="0077321C">
        <w:t> По просьбе получателя социальных услуг, который по состоянию здоровья не может самостоятельно приобрести необходимые продукты или вещи, Учреждение оказывает помощь в закупке товаров.</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При размещении получателей социальных услуг по жилым комнатам/помещениям необходимо учитывать мнение самого размещаемого лица. Несогласие размещаемого лица на его размещение Центра при условии, что предлагаемое к размещению жилое помещение соответствует всем требованиям действующего законодательства, не является препятствием к размещению или переводу получателя социальных услуг в данное жилое помещение.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3.11. </w:t>
      </w:r>
      <w:r w:rsidRPr="0077321C">
        <w:t>Получателям социальных услуг разрешается пользоваться личными предметами одежды, обуви, постельными принадлежностями, при этом объем (количество) личной одежды проживающего должен соответствовать вместимости шкафа (встроенного шкафа), равно количеству спальных мест в комнате, количество тумбочек и стульев должно соответствовать количеству проживающих. Не допускается хранение излишнего количества верхней одежды.</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3.12. </w:t>
      </w:r>
      <w:r w:rsidRPr="0077321C">
        <w:t xml:space="preserve">Получатель социальных услуг может покинуть Учреждение по личному желанию. </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lastRenderedPageBreak/>
        <w:t xml:space="preserve">Получатель социальных услуг, убывший из Учреждения, имеет право на перерасчет оплаты по договору о предоставлении социальных услуг, заключенного между получателем социальных услуг и Учреждением, за соответствующий период отсутствия. </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3.13.  </w:t>
      </w:r>
      <w:r w:rsidRPr="0077321C">
        <w:t>Каждый получатель социальных услуг, проживающий в Учреждении, должен бережно относиться к имуществу и оборудованию Учреждения, соблюдать чистоту и порядок в комнатах и местах общего пользования, а также на территории Учреждения, следить за внешним видом, о всякой утере или пропаже казенного имущества немедленно сообщать администрации Учреждения.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3.14.</w:t>
      </w:r>
      <w:r w:rsidRPr="0077321C">
        <w:t> </w:t>
      </w:r>
      <w:proofErr w:type="gramStart"/>
      <w:r w:rsidRPr="0077321C">
        <w:t>В соответствии с Федеральными законами от 30.03.1999 года №52-ФЗ «О санитарно-эпидемиологическом благополучии населения», от 02.01.2000</w:t>
      </w:r>
      <w:r w:rsidRPr="0077321C">
        <w:rPr>
          <w:sz w:val="18"/>
          <w:szCs w:val="18"/>
        </w:rPr>
        <w:t xml:space="preserve"> </w:t>
      </w:r>
      <w:r w:rsidRPr="0077321C">
        <w:t>года №29-ФЗ «О качестве и безопасности пищевых продуктов», СанПиН 2.3.2.1324-03 «Гигиенические требования к срокам годности и условиям хранения пищевых продуктов», получатели социальных услуг должны соблюдать условия и сроки хранения разрешенных продуктов, не препятствовать медицинскому персоналу в осуществлении периодического контроля за условиями и сроками хранения</w:t>
      </w:r>
      <w:proofErr w:type="gramEnd"/>
      <w:r w:rsidRPr="0077321C">
        <w:t xml:space="preserve"> продуктов в холодильниках проживающих.</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3.15. </w:t>
      </w:r>
      <w:r w:rsidRPr="0077321C">
        <w:t>Получатель социальных услуг вправе отказаться от социального обслуживания в Центре. Отказ оформляется в письменной форме и вносится в индивидуальную программу предоставления социальных услуг. Отказ получателя социальных услуг или его законного представителя от социального  обслуживания, социальной услуги освобождает Центр от ответственности за предоставление социального обслуживания, социальной услуги. При этом получателю социальных услуг разъясняются возможные последствия принятого им решения.</w:t>
      </w:r>
    </w:p>
    <w:p w:rsidR="0077321C" w:rsidRPr="0077321C" w:rsidRDefault="0077321C" w:rsidP="0077321C">
      <w:pPr>
        <w:pStyle w:val="a3"/>
        <w:shd w:val="clear" w:color="auto" w:fill="FFFFFF"/>
        <w:spacing w:before="0" w:beforeAutospacing="0" w:after="0" w:afterAutospacing="0" w:line="234" w:lineRule="atLeast"/>
        <w:rPr>
          <w:sz w:val="18"/>
          <w:szCs w:val="18"/>
        </w:rPr>
      </w:pPr>
      <w:bookmarkStart w:id="1" w:name="sub_1041"/>
      <w:r w:rsidRPr="0077321C">
        <w:rPr>
          <w:u w:val="single"/>
        </w:rPr>
        <w:t>Прекращение социального обслуживания в Центре производится на основании решения директора учреждения в следующих случаях:</w:t>
      </w:r>
      <w:bookmarkEnd w:id="1"/>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а) по личному письменному заявлению получателя социальных услуг (за исключением случаев, предусмотренных законодательством) либо его законного представителя, принявшего на себя обязательство обеспечить своему подопечному уход и необходимые условия проживания;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б) в случае прекращения обстоятельств, на основании которых гражданин был признан нуждающимся в социальном обслуживании;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в) при наличии противопоказаний к социальному обслуживанию в стационарной форме;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г) при окончании срока предоставления социальных услуг в соответствии с индивидуальной программой и (или) истечении срока договора о предоставлении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д) при нарушении дееспособным гражданином условий заключенного договора о социальном обслуживании в порядке, установленном договором;</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е) при систематическом нарушении прав и законных интересов других получателей социальных услуг, которое делает невозможным совместное проживание в Доме-интернате;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ж) при умышленном повреждении получателем социальных услуг имущества Учреждения.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За систематические нарушения Правил внутреннего распорядка предусматриваются следующие меры:</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1) предупреждение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2) выговор</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3) строгий выговор</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4) отчисление из списков проживающих Центра по приказу директора за неоднократное нарушение правил внутреннего распорядка.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Расторжение договора о предоставлении социальных услуг без согласия получателя социальных услуг осуществляется в судебном порядке. Прекращение социального обслуживания получателя социальных услуг в Центре оформляется приказом директора учреждения.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з) в случае смерти получателя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и) в случае ликвидации поставщика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к) на основании решения суда о признании гражданина безвестно отсутствующим или умершим;</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л) при осуждении получателя социальных услуг к отбыванию наказания в виде лишения свободы.</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3.16.</w:t>
      </w:r>
      <w:r w:rsidRPr="0077321C">
        <w:t> Время посещения получателей социальных осуществляется в дневное и вечернее время.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Время посещений может быть ограничено либо посещения могут быть запрещены в период карантина. </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3.17. </w:t>
      </w:r>
      <w:r w:rsidRPr="0077321C">
        <w:t> Курение, чистка одежды и обуви разрешается в специально отведенных местах.</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3.18.</w:t>
      </w:r>
      <w:r w:rsidRPr="0077321C">
        <w:t xml:space="preserve"> Получатели социальных услуг имеют право </w:t>
      </w:r>
      <w:proofErr w:type="gramStart"/>
      <w:r w:rsidRPr="0077321C">
        <w:t>на</w:t>
      </w:r>
      <w:proofErr w:type="gramEnd"/>
      <w:r w:rsidRPr="0077321C">
        <w:t>:</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уважительное и гуманное отношение;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w:t>
      </w:r>
      <w:r w:rsidRPr="0077321C">
        <w:lastRenderedPageBreak/>
        <w:t>стоимости для получателя социальных услуг, о возможности получения этих услуг бесплатно, а также о поставщиках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защиту своих прав и законных интересов в соответствии законодательством Российской Федерации;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обеспечение условий пребывания в Учреждении, соответствующих санитарно-гигиеническим требованиям, а также на надлежащий уход;</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отказ от социальных услуг в целом, в части;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конфиденциальность информации личного характера;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приобретение за счет собственных сре</w:t>
      </w:r>
      <w:proofErr w:type="gramStart"/>
      <w:r w:rsidRPr="0077321C">
        <w:t>дств  пр</w:t>
      </w:r>
      <w:proofErr w:type="gramEnd"/>
      <w:r w:rsidRPr="0077321C">
        <w:t>едметов, продуктов питания, не запрещенных к хранению и использованию в учреждении;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пользование телефоном, перепиской без цензуры. Получателям социальных услуг разрешается совершение звонков с телефонов Центра только на городские номера и в установленное время. Совершение междугородних и международных звонков с телефонов Центра может быть разрешено только администрацией учреждения.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принимать участие в общественной жизни учреждения, участвовать в работе существующих общественных и творческих объединениях, вносить предложения по  улучшению обслуживания, пользоваться услугами библиотеки, посещать культурно-массовые мероприятия, принимать участие в хозяйственных работах;</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3.19</w:t>
      </w:r>
      <w:r w:rsidRPr="0077321C">
        <w:t>.  Получатели социальных услуг обязаны:</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выполнять требования настоящих Правил, соблюдать распорядок дня, установленный в Центре, соблюдать требования локальных нормативных актов учреждения;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предоставлять в соответствии с нормативными правовыми актами РФ и КБР сведения и документы, необходимые для предоставления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своевременно информировать организацию социального обслуживания об изменении обстоятельств, обусловливающих потребность в предоставлении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 соблюдать условия договора о предоставлении социальных услуг, в том числе своевременно и в полном объеме </w:t>
      </w:r>
      <w:proofErr w:type="gramStart"/>
      <w:r w:rsidRPr="0077321C">
        <w:t>оплачивать стоимость предоставленных</w:t>
      </w:r>
      <w:proofErr w:type="gramEnd"/>
      <w:r w:rsidRPr="0077321C">
        <w:t xml:space="preserve"> социальных услуг при их предоставлении за плату;</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бережно относиться к имуществу и оборудованию организации социального обслуживания, соблюдать чистоту в комнатах и местах общего пользования. Информировать администрацию организации об утере или пропаже имущества и оборудования.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Стоимость умышленно испорченного или утраченного (проданного) имущества, принадлежащего организации, взыскивается с виновных лиц в соответствии с действующим законодательством;</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соблюдать общепринятые правила и нормы поведения, вежливо и корректно относится к сотрудникам организации социального обслуживания и к другим получателям социальных услуг, проживающим в организации;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исключать факты, угрожающие здоровью и жизни сотрудников Центра и получателей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  в часы послеобеденного отдыха и ночного сна </w:t>
      </w:r>
      <w:proofErr w:type="gramStart"/>
      <w:r w:rsidRPr="0077321C">
        <w:t xml:space="preserve">( </w:t>
      </w:r>
      <w:proofErr w:type="gramEnd"/>
      <w:r w:rsidRPr="0077321C">
        <w:t>с 14.00 до 16.00  и с 22.00 до 06.00 часов) соблюдать тишину в комнатах проживания и прилегающей к ним территории;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соблюдать меры пожарной безопасности, правила техники безопасности, пропускной режим на территорию организации социального обслуживания;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в случае возникновения чрезвычайных ситуаций природного и техногенного характера действовать в соответствии с утвержденным в организации социального обслуживания планом мероприятий;</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покидать территорию Центра, только по согласованию с администрацией или дежурным персоналом (ответственным лицом) с указанием цели и места убытия;</w:t>
      </w:r>
    </w:p>
    <w:p w:rsidR="0077321C" w:rsidRPr="0077321C" w:rsidRDefault="0077321C" w:rsidP="0077321C">
      <w:pPr>
        <w:pStyle w:val="a3"/>
        <w:shd w:val="clear" w:color="auto" w:fill="FFFFFF"/>
        <w:spacing w:before="0" w:beforeAutospacing="0" w:after="0" w:afterAutospacing="0" w:line="234" w:lineRule="atLeast"/>
      </w:pPr>
      <w:r w:rsidRPr="0077321C">
        <w:t xml:space="preserve">-  не реже одного раза в неделю посещать ванную  комнату с одновременной сменой нательного и постельного белья, а также по мере необходимости и загрязнения. </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хранить продукты питания и предметы индивидуального пользования в специально отведенных для этих целей местах. Соблюдать сроки хранения и реализации скоропортящихся продуктов;</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оказывать содействие в экономии материально-технических ресурсов Центра: электроэнергии, водоснабжения.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Уходя из жилой комнаты/помещения, получатель социальных услуг должен выключить свет, электроприборы и иную технику.</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исполнять иные требования, установленные законодательством Российской Федерации.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3.20</w:t>
      </w:r>
      <w:r w:rsidRPr="0077321C">
        <w:t>  Получателям социальных услуг  запрещается: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lastRenderedPageBreak/>
        <w:t>-  хранить в жилых комнатах/помещениях Центра громоздкие личные вещи, легковоспламеняющиеся материалы, холодное и огнестрельное оружие и иные запрещенные предметы, в том числе, запрещенные законодательством  Российской Федерации;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хранить вещи под матрацами, подушками, кроватью;</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играть в азартные игры с целью извлечения личной выгоды;</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 приобретать и употреблять лекарственные препараты без </w:t>
      </w:r>
      <w:proofErr w:type="gramStart"/>
      <w:r w:rsidRPr="0077321C">
        <w:t>назначения</w:t>
      </w:r>
      <w:proofErr w:type="gramEnd"/>
      <w:r w:rsidRPr="0077321C">
        <w:t xml:space="preserve"> лечащего врача или без согласования с врачом-терапевтом;</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употреблять алкогольные напитки и иную спиртосодержащую продукцию, курить в  неотведённых для этого местах, употреблять наркотические средства и их аналоги, другие  запрещенные к употреблению (токсические, легковоспламеняющиеся) вещества и средства;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систематическое грубое, недостойное поведение с применением нецензурной брани по отношению к другим проживающим и сотрудникам, о чем имеются записи в журнале приема-передачи смен;</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систематическое проявление неуживчивости характера, провоцирование ссор с соседями по комнате, нежелание принимать участие в общественной жизни Центра, нежелание заниматься самообслуживанием, несмотря на рекомендации медицинского персонала и врача-терапевта, другие обстоятельства;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пользоваться самодельными электроприборами;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переносить инвентарь и имущество из одной жилой комнаты/помещения в другую;</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ложиться в постель в верхней одежде (повседневной, уличной) и обуви; стирать и  сушить бельё в комнате;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содержать в комнате домашних животных (кошек, собак, птиц и т.д.);</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без разрешения администрации Центра устанавливать в жилой комнате/помещен</w:t>
      </w:r>
      <w:proofErr w:type="gramStart"/>
      <w:r w:rsidRPr="0077321C">
        <w:t>ии  ау</w:t>
      </w:r>
      <w:proofErr w:type="gramEnd"/>
      <w:r w:rsidRPr="0077321C">
        <w:t>дио- и видеоаппаратуру, иную технику и использовать ее;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осуществлять кино-, фото и видеосъемку получателей социальных услуг, а также профессиональную кино-, фото- и видеосъемку в помещениях, на территории организации социального обслуживания без согласия лиц, в отношении которых производиться кино-, фото- и видеосъемка, кроме случаев, закрепленных в действующем законодательстве РФ;</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совершать иные действия/бездействия, запрещенные, установленные законодательством Российской Федерации.</w:t>
      </w:r>
    </w:p>
    <w:p w:rsidR="0077321C" w:rsidRPr="0077321C" w:rsidRDefault="0077321C" w:rsidP="0077321C">
      <w:pPr>
        <w:pStyle w:val="a3"/>
        <w:shd w:val="clear" w:color="auto" w:fill="FFFFFF"/>
        <w:spacing w:before="0" w:beforeAutospacing="0" w:after="0" w:afterAutospacing="0" w:line="234" w:lineRule="atLeast"/>
        <w:rPr>
          <w:sz w:val="18"/>
          <w:szCs w:val="18"/>
        </w:rPr>
      </w:pPr>
      <w:proofErr w:type="gramStart"/>
      <w:r w:rsidRPr="0077321C">
        <w:t>Холодное оружие, за исключением коллекционного и подарочного, спиртные напитки, продукты питания и медикаменты с истекшим сроком годности и (или) неустановленные, бытовой мусор, предметы, создающие угрозу санитарно-эпидемиологическому режиму в  Центре, иные вещи, которые по своему физическому состоянию могут создать угрозу жизни и здоровью получателей социальных услуг, подлежат немедленной  утилизации без уведомления собственника.</w:t>
      </w:r>
      <w:proofErr w:type="gramEnd"/>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IV. Права и обязанности администрации Центра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sz w:val="18"/>
          <w:szCs w:val="18"/>
        </w:rPr>
        <w:t> </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4.1.</w:t>
      </w:r>
      <w:r w:rsidRPr="0077321C">
        <w:t>  Центр имеет право:</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1)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Получателю социальных услуг может быть также отказано, в том числе временно,  в предоставлении социальных услуг в связи с наличием медицинских противопоказаний, при наличии соответствующего заключения медицинской организации.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2) отказать в посещении получателей социальных услуг родственниками, знакомыми и иными лицами, находящимися в состоянии алкогольного, наркотического и токсического опьянения;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3) обратиться в судебные органы с целью решения вопроса о снятии получателя социальных услуг с обслуживания в случае нарушения получателем социальных услуг условий, предусмотренных договором о предоставлении социальных услуг, настоящих Правил.</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4.2.</w:t>
      </w:r>
      <w:r w:rsidRPr="0077321C">
        <w:t>  Центр обязан:</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1) соблюдать права человека и гражданина;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2) обеспечивать неприкосновенность личности и безопасность получателей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3)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оказывает социальные услуги;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4) предоставлять социальные услуги получателям социальных услуг в соответствии с ИППСУ и условиями договора, заключенного с получателем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lastRenderedPageBreak/>
        <w:t>5) предоставлять бесплатно в доступной форме получателям социальных услуг 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их получать бесплатно;</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6)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Центре;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7) обеспечивать сохранность личных вещей и ценностей получателей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8)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9) обеспечить получателям социальных услуг условия пребывания, соответствующие санитарно-гигиеническим требованиям, а также  надлежащий уход;</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10) информировать родственников получателей социальных услуг, а также иное лицо по его указанию об изменениях состояния его здоровья и чрезвычайных происшествиях с ним, госпитализации;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11) исполнять иные обязанности, связанные с реализацией прав получателей социальных услуг на социальное обслуживание;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xml:space="preserve">12) </w:t>
      </w:r>
      <w:proofErr w:type="spellStart"/>
      <w:r w:rsidRPr="0077321C">
        <w:t>ознакамливать</w:t>
      </w:r>
      <w:proofErr w:type="spellEnd"/>
      <w:r w:rsidRPr="0077321C">
        <w:t xml:space="preserve"> получателя социальных услуг с правилами хранения личных пищевых продуктов, сроками годности и условиями хранения особо скоропортящихся пищевых продуктов, установленными СанПиН 2.32.1324-03 «Гигиенические требования к срокам годности и условиями хранения пищевых продуктов».</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4.3.</w:t>
      </w:r>
      <w:r w:rsidRPr="0077321C">
        <w:t>  Центр не вправе: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1) ограничивать права, свободы и законные интересы получателей социальных услуг;</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t> </w:t>
      </w:r>
      <w:r w:rsidRPr="0077321C">
        <w:rPr>
          <w:rStyle w:val="a4"/>
        </w:rPr>
        <w:t>V. Заключительные положения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sz w:val="18"/>
          <w:szCs w:val="18"/>
        </w:rPr>
        <w:t> </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5.1.</w:t>
      </w:r>
      <w:r w:rsidRPr="0077321C">
        <w:t> </w:t>
      </w:r>
      <w:proofErr w:type="gramStart"/>
      <w:r w:rsidRPr="0077321C">
        <w:t>Контроль за</w:t>
      </w:r>
      <w:proofErr w:type="gramEnd"/>
      <w:r w:rsidRPr="0077321C">
        <w:t xml:space="preserve"> соблюдением настоящих Правил возлагается на руководителя Центра.</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5.2.</w:t>
      </w:r>
      <w:r w:rsidRPr="0077321C">
        <w:t>Нарушение настоящих Правил должностными лицами влечет дисциплинарную, уголовную, административную ответственность.</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5.3.</w:t>
      </w:r>
      <w:r w:rsidRPr="0077321C">
        <w:t>Неоднократное (более двух раз) нарушение настоящих Правил получателями социальных услуг, проживающими в Центре, является основанием для обращения в судебные органы для расторжения договора в судебном порядке.</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5.4.</w:t>
      </w:r>
      <w:r w:rsidRPr="0077321C">
        <w:t> Получатели социальных услуг, совершающие противоправные действия, нарушения общественного порядка, могут быть привлечены к административной и уголовной ответственности согласно действующему законодательству РФ.</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5.5.</w:t>
      </w:r>
      <w:r w:rsidRPr="0077321C">
        <w:t> Работникам Центра запрещается вступать в какие-либо отношения, не связанные со служебными обязанностями, с гражданами, проживающими в Центре, а также использовать в личных интересах их услуги.</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5.6.</w:t>
      </w:r>
      <w:r w:rsidRPr="0077321C">
        <w:t> В Центре ведется книга замечаний и предложений установленного образца, которая хранится в доступном для проживающих граждан и посетителей месте, указанном на информационном стенде. Руководитель Центра обеспечивает рассмотрение обращений граждан в установленном законодательством порядке, а также ежемесячно анализирует поступившие замечания и предложения граждан, касающихся вопросов работы Учреждения.</w:t>
      </w:r>
    </w:p>
    <w:p w:rsidR="0077321C" w:rsidRPr="0077321C" w:rsidRDefault="0077321C" w:rsidP="0077321C">
      <w:pPr>
        <w:pStyle w:val="a3"/>
        <w:shd w:val="clear" w:color="auto" w:fill="FFFFFF"/>
        <w:spacing w:before="0" w:beforeAutospacing="0" w:after="0" w:afterAutospacing="0" w:line="234" w:lineRule="atLeast"/>
        <w:rPr>
          <w:sz w:val="18"/>
          <w:szCs w:val="18"/>
        </w:rPr>
      </w:pPr>
      <w:r w:rsidRPr="0077321C">
        <w:rPr>
          <w:rStyle w:val="a4"/>
        </w:rPr>
        <w:t>5.7.</w:t>
      </w:r>
      <w:r w:rsidRPr="0077321C">
        <w:t> Внесение изменений и дополнений в настоящие Правила осуществляется руководителем Центра на основании приказа.</w:t>
      </w:r>
    </w:p>
    <w:p w:rsidR="0077321C" w:rsidRPr="0077321C" w:rsidRDefault="0077321C" w:rsidP="0077321C">
      <w:pPr>
        <w:spacing w:after="0"/>
      </w:pPr>
    </w:p>
    <w:p w:rsidR="0077321C" w:rsidRPr="0077321C" w:rsidRDefault="0077321C" w:rsidP="0077321C">
      <w:pPr>
        <w:shd w:val="clear" w:color="auto" w:fill="FFFFFF"/>
        <w:spacing w:after="150" w:line="240" w:lineRule="auto"/>
        <w:rPr>
          <w:rFonts w:ascii="Helvetica" w:eastAsia="Times New Roman" w:hAnsi="Helvetica" w:cs="Helvetica"/>
          <w:b/>
          <w:bCs/>
          <w:sz w:val="20"/>
          <w:szCs w:val="20"/>
          <w:u w:val="single"/>
          <w:lang w:eastAsia="ru-RU"/>
        </w:rPr>
      </w:pPr>
    </w:p>
    <w:p w:rsidR="0077321C" w:rsidRPr="0077321C" w:rsidRDefault="0077321C" w:rsidP="00260648">
      <w:pPr>
        <w:shd w:val="clear" w:color="auto" w:fill="FFFFFF"/>
        <w:spacing w:after="150" w:line="240" w:lineRule="auto"/>
        <w:jc w:val="center"/>
        <w:rPr>
          <w:rFonts w:ascii="Helvetica" w:eastAsia="Times New Roman" w:hAnsi="Helvetica" w:cs="Helvetica"/>
          <w:b/>
          <w:bCs/>
          <w:sz w:val="20"/>
          <w:szCs w:val="20"/>
          <w:u w:val="single"/>
          <w:lang w:eastAsia="ru-RU"/>
        </w:rPr>
      </w:pPr>
    </w:p>
    <w:p w:rsidR="00260648" w:rsidRPr="0077321C" w:rsidRDefault="00260648" w:rsidP="00260648">
      <w:pPr>
        <w:shd w:val="clear" w:color="auto" w:fill="FFFFFF"/>
        <w:spacing w:after="150" w:line="240" w:lineRule="auto"/>
        <w:jc w:val="center"/>
        <w:rPr>
          <w:rFonts w:ascii="Helvetica" w:eastAsia="Times New Roman" w:hAnsi="Helvetica" w:cs="Helvetica"/>
          <w:b/>
          <w:sz w:val="20"/>
          <w:szCs w:val="20"/>
          <w:u w:val="single"/>
          <w:lang w:eastAsia="ru-RU"/>
        </w:rPr>
      </w:pPr>
      <w:r w:rsidRPr="0077321C">
        <w:rPr>
          <w:rFonts w:ascii="Helvetica" w:eastAsia="Times New Roman" w:hAnsi="Helvetica" w:cs="Helvetica"/>
          <w:b/>
          <w:bCs/>
          <w:sz w:val="20"/>
          <w:szCs w:val="20"/>
          <w:u w:val="single"/>
          <w:lang w:eastAsia="ru-RU"/>
        </w:rPr>
        <w:t>ПРАВИЛА</w:t>
      </w:r>
      <w:r w:rsidRPr="0077321C">
        <w:rPr>
          <w:rFonts w:ascii="Helvetica" w:eastAsia="Times New Roman" w:hAnsi="Helvetica" w:cs="Helvetica"/>
          <w:b/>
          <w:bCs/>
          <w:sz w:val="20"/>
          <w:szCs w:val="20"/>
          <w:u w:val="single"/>
          <w:lang w:eastAsia="ru-RU"/>
        </w:rPr>
        <w:br/>
        <w:t>внутреннего распорядка для получателей социальных услуг в отделениях социального обслуживания на дому Г</w:t>
      </w:r>
      <w:r w:rsidR="00012F5F" w:rsidRPr="0077321C">
        <w:rPr>
          <w:rFonts w:ascii="Helvetica" w:eastAsia="Times New Roman" w:hAnsi="Helvetica" w:cs="Helvetica"/>
          <w:b/>
          <w:bCs/>
          <w:sz w:val="20"/>
          <w:szCs w:val="20"/>
          <w:u w:val="single"/>
          <w:lang w:eastAsia="ru-RU"/>
        </w:rPr>
        <w:t>К</w:t>
      </w:r>
      <w:r w:rsidRPr="0077321C">
        <w:rPr>
          <w:rFonts w:ascii="Helvetica" w:eastAsia="Times New Roman" w:hAnsi="Helvetica" w:cs="Helvetica"/>
          <w:b/>
          <w:bCs/>
          <w:sz w:val="20"/>
          <w:szCs w:val="20"/>
          <w:u w:val="single"/>
          <w:lang w:eastAsia="ru-RU"/>
        </w:rPr>
        <w:t>У «</w:t>
      </w:r>
      <w:r w:rsidR="00012F5F" w:rsidRPr="0077321C">
        <w:rPr>
          <w:rFonts w:ascii="Helvetica" w:eastAsia="Times New Roman" w:hAnsi="Helvetica" w:cs="Helvetica"/>
          <w:b/>
          <w:bCs/>
          <w:sz w:val="20"/>
          <w:szCs w:val="20"/>
          <w:u w:val="single"/>
          <w:lang w:eastAsia="ru-RU"/>
        </w:rPr>
        <w:t>Р</w:t>
      </w:r>
      <w:r w:rsidRPr="0077321C">
        <w:rPr>
          <w:rFonts w:ascii="Helvetica" w:eastAsia="Times New Roman" w:hAnsi="Helvetica" w:cs="Helvetica"/>
          <w:b/>
          <w:bCs/>
          <w:sz w:val="20"/>
          <w:szCs w:val="20"/>
          <w:u w:val="single"/>
          <w:lang w:eastAsia="ru-RU"/>
        </w:rPr>
        <w:t>КЦСОН</w:t>
      </w:r>
      <w:r w:rsidR="00012F5F" w:rsidRPr="0077321C">
        <w:rPr>
          <w:rFonts w:ascii="Helvetica" w:eastAsia="Times New Roman" w:hAnsi="Helvetica" w:cs="Helvetica"/>
          <w:b/>
          <w:bCs/>
          <w:sz w:val="20"/>
          <w:szCs w:val="20"/>
          <w:u w:val="single"/>
          <w:lang w:eastAsia="ru-RU"/>
        </w:rPr>
        <w:t xml:space="preserve">» МТ и СЗ КБР – филиал по </w:t>
      </w:r>
      <w:proofErr w:type="spellStart"/>
      <w:r w:rsidR="00012F5F" w:rsidRPr="0077321C">
        <w:rPr>
          <w:rFonts w:ascii="Helvetica" w:eastAsia="Times New Roman" w:hAnsi="Helvetica" w:cs="Helvetica"/>
          <w:b/>
          <w:bCs/>
          <w:sz w:val="20"/>
          <w:szCs w:val="20"/>
          <w:u w:val="single"/>
          <w:lang w:eastAsia="ru-RU"/>
        </w:rPr>
        <w:t>г.о</w:t>
      </w:r>
      <w:proofErr w:type="spellEnd"/>
      <w:r w:rsidR="00012F5F" w:rsidRPr="0077321C">
        <w:rPr>
          <w:rFonts w:ascii="Helvetica" w:eastAsia="Times New Roman" w:hAnsi="Helvetica" w:cs="Helvetica"/>
          <w:b/>
          <w:bCs/>
          <w:sz w:val="20"/>
          <w:szCs w:val="20"/>
          <w:u w:val="single"/>
          <w:lang w:eastAsia="ru-RU"/>
        </w:rPr>
        <w:t>. Баксан</w:t>
      </w:r>
      <w:r w:rsidRPr="0077321C">
        <w:rPr>
          <w:rFonts w:ascii="Helvetica" w:eastAsia="Times New Roman" w:hAnsi="Helvetica" w:cs="Helvetica"/>
          <w:b/>
          <w:bCs/>
          <w:sz w:val="20"/>
          <w:szCs w:val="20"/>
          <w:u w:val="single"/>
          <w:lang w:eastAsia="ru-RU"/>
        </w:rPr>
        <w:t xml:space="preserve"> </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Настоящие правила определяют права и обязанности получателей социальных услуг при предоставлении им социальных услуг на дому, регламентируют правила поведения и характер взаимоотношений между получателями услуг и сотрудниками Поставщика  при предоставлении социальных услуг, а также определяют степень ответственности за возможные нарушения настоящих Правил.</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Правила внутреннего распорядка обязательны для работников отделений социального обслуживания на дому и получателей социальных услуг.</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lastRenderedPageBreak/>
        <w:t>Социальное обслуживание на дому осуществляется сотрудниками отделения социального обслуживания на дому Поставщика (далее – сотрудник) в рабочие дни:</w:t>
      </w:r>
    </w:p>
    <w:p w:rsidR="00260648" w:rsidRPr="0077321C" w:rsidRDefault="00260648" w:rsidP="00260648">
      <w:pPr>
        <w:numPr>
          <w:ilvl w:val="0"/>
          <w:numId w:val="1"/>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 xml:space="preserve">понедельник - </w:t>
      </w:r>
      <w:r w:rsidR="00E84128" w:rsidRPr="0077321C">
        <w:rPr>
          <w:rFonts w:ascii="Helvetica" w:eastAsia="Times New Roman" w:hAnsi="Helvetica" w:cs="Helvetica"/>
          <w:sz w:val="20"/>
          <w:szCs w:val="20"/>
          <w:lang w:eastAsia="ru-RU"/>
        </w:rPr>
        <w:t xml:space="preserve">пятница </w:t>
      </w:r>
      <w:r w:rsidRPr="0077321C">
        <w:rPr>
          <w:rFonts w:ascii="Helvetica" w:eastAsia="Times New Roman" w:hAnsi="Helvetica" w:cs="Helvetica"/>
          <w:sz w:val="20"/>
          <w:szCs w:val="20"/>
          <w:lang w:eastAsia="ru-RU"/>
        </w:rPr>
        <w:t xml:space="preserve">с </w:t>
      </w:r>
      <w:r w:rsidR="00E84128" w:rsidRPr="0077321C">
        <w:rPr>
          <w:rFonts w:ascii="Helvetica" w:eastAsia="Times New Roman" w:hAnsi="Helvetica" w:cs="Helvetica"/>
          <w:sz w:val="20"/>
          <w:szCs w:val="20"/>
          <w:lang w:eastAsia="ru-RU"/>
        </w:rPr>
        <w:t>9</w:t>
      </w:r>
      <w:r w:rsidRPr="0077321C">
        <w:rPr>
          <w:rFonts w:ascii="Helvetica" w:eastAsia="Times New Roman" w:hAnsi="Helvetica" w:cs="Helvetica"/>
          <w:sz w:val="20"/>
          <w:szCs w:val="20"/>
          <w:lang w:eastAsia="ru-RU"/>
        </w:rPr>
        <w:t>.00 до 1</w:t>
      </w:r>
      <w:r w:rsidR="00E84128" w:rsidRPr="0077321C">
        <w:rPr>
          <w:rFonts w:ascii="Helvetica" w:eastAsia="Times New Roman" w:hAnsi="Helvetica" w:cs="Helvetica"/>
          <w:sz w:val="20"/>
          <w:szCs w:val="20"/>
          <w:lang w:eastAsia="ru-RU"/>
        </w:rPr>
        <w:t>8</w:t>
      </w:r>
      <w:r w:rsidRPr="0077321C">
        <w:rPr>
          <w:rFonts w:ascii="Helvetica" w:eastAsia="Times New Roman" w:hAnsi="Helvetica" w:cs="Helvetica"/>
          <w:sz w:val="20"/>
          <w:szCs w:val="20"/>
          <w:lang w:eastAsia="ru-RU"/>
        </w:rPr>
        <w:t>.00 (перерыв на обед с 1</w:t>
      </w:r>
      <w:r w:rsidR="00E84128" w:rsidRPr="0077321C">
        <w:rPr>
          <w:rFonts w:ascii="Helvetica" w:eastAsia="Times New Roman" w:hAnsi="Helvetica" w:cs="Helvetica"/>
          <w:sz w:val="20"/>
          <w:szCs w:val="20"/>
          <w:lang w:eastAsia="ru-RU"/>
        </w:rPr>
        <w:t>3</w:t>
      </w:r>
      <w:r w:rsidRPr="0077321C">
        <w:rPr>
          <w:rFonts w:ascii="Helvetica" w:eastAsia="Times New Roman" w:hAnsi="Helvetica" w:cs="Helvetica"/>
          <w:sz w:val="20"/>
          <w:szCs w:val="20"/>
          <w:lang w:eastAsia="ru-RU"/>
        </w:rPr>
        <w:t xml:space="preserve">.00 до </w:t>
      </w:r>
      <w:r w:rsidR="00E84128" w:rsidRPr="0077321C">
        <w:rPr>
          <w:rFonts w:ascii="Helvetica" w:eastAsia="Times New Roman" w:hAnsi="Helvetica" w:cs="Helvetica"/>
          <w:sz w:val="20"/>
          <w:szCs w:val="20"/>
          <w:lang w:eastAsia="ru-RU"/>
        </w:rPr>
        <w:t>14</w:t>
      </w:r>
      <w:r w:rsidRPr="0077321C">
        <w:rPr>
          <w:rFonts w:ascii="Helvetica" w:eastAsia="Times New Roman" w:hAnsi="Helvetica" w:cs="Helvetica"/>
          <w:sz w:val="20"/>
          <w:szCs w:val="20"/>
          <w:lang w:eastAsia="ru-RU"/>
        </w:rPr>
        <w:t>.</w:t>
      </w:r>
      <w:r w:rsidR="00E84128" w:rsidRPr="0077321C">
        <w:rPr>
          <w:rFonts w:ascii="Helvetica" w:eastAsia="Times New Roman" w:hAnsi="Helvetica" w:cs="Helvetica"/>
          <w:sz w:val="20"/>
          <w:szCs w:val="20"/>
          <w:lang w:eastAsia="ru-RU"/>
        </w:rPr>
        <w:t>00</w:t>
      </w:r>
      <w:r w:rsidRPr="0077321C">
        <w:rPr>
          <w:rFonts w:ascii="Helvetica" w:eastAsia="Times New Roman" w:hAnsi="Helvetica" w:cs="Helvetica"/>
          <w:sz w:val="20"/>
          <w:szCs w:val="20"/>
          <w:lang w:eastAsia="ru-RU"/>
        </w:rPr>
        <w:t>)</w:t>
      </w:r>
    </w:p>
    <w:p w:rsidR="00260648" w:rsidRPr="0077321C" w:rsidRDefault="00260648" w:rsidP="00260648">
      <w:pPr>
        <w:numPr>
          <w:ilvl w:val="0"/>
          <w:numId w:val="1"/>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суббота и воскресенье – выходные дни.</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Предоставление социальных услуг осуществляется на основании Договора о предоставлении социальных услуг, заключённого между Поставщиком и Получателем социальных услуг в соответствии с Индивидуальной программой предоставления социальных услуг (далее – ИППСУ).</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ИППСУ для получателя социальных услуг носит рекомендательный характер, для Поставщика социальных услуг – обязательный характер.</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Объём предоставления социальной услуги не может быть  меньше объёма, предусмотренного условиями Договора.</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 xml:space="preserve">При получении социальных услуг на дому получатели социальных услуг имеют право </w:t>
      </w:r>
      <w:proofErr w:type="gramStart"/>
      <w:r w:rsidRPr="0077321C">
        <w:rPr>
          <w:rFonts w:ascii="Helvetica" w:eastAsia="Times New Roman" w:hAnsi="Helvetica" w:cs="Helvetica"/>
          <w:sz w:val="20"/>
          <w:szCs w:val="20"/>
          <w:lang w:eastAsia="ru-RU"/>
        </w:rPr>
        <w:t>на</w:t>
      </w:r>
      <w:proofErr w:type="gramEnd"/>
      <w:r w:rsidRPr="0077321C">
        <w:rPr>
          <w:rFonts w:ascii="Helvetica" w:eastAsia="Times New Roman" w:hAnsi="Helvetica" w:cs="Helvetica"/>
          <w:sz w:val="20"/>
          <w:szCs w:val="20"/>
          <w:lang w:eastAsia="ru-RU"/>
        </w:rPr>
        <w:t>:</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социальные услуги, о возможности получения услуг на условиях частичной или полной оплаты, бесплатно, а также о поставщиках социальных услуг;</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Выбор вида и объёмов оказываемых социальных услуг в рамках ИППСУ;</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Уважительное и гуманное отношение со стороны сотрудников Поставщика;</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Конфиденциальность информации личного характера, ставшей известной при оказании социальных услуг;</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Социальное сопровождение;</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Отказ от социального обслуживания;</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Информирование заведующего отделением, руководителей учреждения о нарушении договорных обязательств или некорректном поведении, допущенном  сотрудниками Поставщика  по отношению к нему при оказании социальных услуг;</w:t>
      </w:r>
    </w:p>
    <w:p w:rsidR="00260648" w:rsidRPr="0077321C" w:rsidRDefault="00260648" w:rsidP="00260648">
      <w:pPr>
        <w:numPr>
          <w:ilvl w:val="0"/>
          <w:numId w:val="2"/>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Защиту своих прав и законных интересов, в том числе в судебном порядке.</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При получении социальных услуг на  дому получатели социальных услуг обязаны:</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Относиться к сотрудникам отделения социального обслуживания на дому, предоставляющим социальные услуги на дому, уважительно и корректно, соблюдать общепринятые нормы поведения;</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Обеспечивать доступ сотрудникам Поставщика в жилые помещения для исполнения ими своих служебных обязанностей согласно графику социального обслуживания на дому, а также в случае необходимости – в другие дни по согласованию с заведующим отделением социального обслуживания на дому (в том числе своевременно информировать об изменении шифров, кодов подъездных дверей);</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Поддерживать должное санитарное состояние жилища;</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Соблюдать правила личной гигиены;</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Самостоятельно осуществлять уход за домашними животными;</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Сообщать работникам отделения сведения, необходимые для организации предоставления социального обслуживания на дому;</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Исключать ситуации, угрожающие здоровью и жизни сотрудников отделения;</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 xml:space="preserve">Соблюдать условия Договора о предоставлении социальных услуг, заключённого с Поставщиком социальных услуг, в том числе своевременно и в полном объёме </w:t>
      </w:r>
      <w:proofErr w:type="gramStart"/>
      <w:r w:rsidRPr="0077321C">
        <w:rPr>
          <w:rFonts w:ascii="Helvetica" w:eastAsia="Times New Roman" w:hAnsi="Helvetica" w:cs="Helvetica"/>
          <w:sz w:val="20"/>
          <w:szCs w:val="20"/>
          <w:lang w:eastAsia="ru-RU"/>
        </w:rPr>
        <w:t>оплачивать стоимость предоставленных</w:t>
      </w:r>
      <w:proofErr w:type="gramEnd"/>
      <w:r w:rsidRPr="0077321C">
        <w:rPr>
          <w:rFonts w:ascii="Helvetica" w:eastAsia="Times New Roman" w:hAnsi="Helvetica" w:cs="Helvetica"/>
          <w:sz w:val="20"/>
          <w:szCs w:val="20"/>
          <w:lang w:eastAsia="ru-RU"/>
        </w:rPr>
        <w:t xml:space="preserve"> социальных услуг при их предоставлении за плату или частичную плату;</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Формировать заказ на покупку продуктов, промышленных товаров и услуг  не позднее дня, предшествующего дню планового посещения;</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При формировании заявки на покупку продуктов, промышленных товаров не допускать превышения предельно допустимых нагрузок для женщин при подъёме и перемещении тяжестей вручную, а именно не более 7 кг в соответствии с трудовым законодательством Российской Федерации;</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Своевременно обеспечивать социального работника денежными средствами в размере, достаточном для приобретения заказываемых продовольственных и промышленных товаров, лекарственных средств, изделий медицинского назначения и других товаров и услуг. Производить окончательный взаиморасчёт по предъявлении покупок, о чём делается соответствующая запись в тетради учёта расходования денежных средств;</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Принять продукты питания, промышленные товары, другие покупки, сделанные сотрудником в соответствии с заказом;</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Заранее в письменной форме  предупреждать Поставщика об отказе от социального обслуживания, о приостановлении социального обслуживания, об изменениях видов, объёма, периодичности, условий, сроков предоставления социальных услуг;</w:t>
      </w:r>
    </w:p>
    <w:p w:rsidR="00260648" w:rsidRPr="0077321C" w:rsidRDefault="00260648" w:rsidP="00260648">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Информировать Поставщика о выявлении медицинских противопоказаний к социальному обслуживанию на дому.</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lastRenderedPageBreak/>
        <w:t>При получении социальных услуг на дому получателям социальных услуг запрещается:</w:t>
      </w:r>
    </w:p>
    <w:p w:rsidR="00260648" w:rsidRPr="0077321C" w:rsidRDefault="00260648" w:rsidP="00260648">
      <w:pPr>
        <w:numPr>
          <w:ilvl w:val="0"/>
          <w:numId w:val="4"/>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Употреблять нецензурные выражения, применять физическое насилие и другие действия, унижающие честь и достоинство сотрудников Поставщика;</w:t>
      </w:r>
    </w:p>
    <w:p w:rsidR="00260648" w:rsidRPr="0077321C" w:rsidRDefault="00260648" w:rsidP="00260648">
      <w:pPr>
        <w:numPr>
          <w:ilvl w:val="0"/>
          <w:numId w:val="4"/>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Находиться в состоянии алкогольного, наркотического, токсического опьянения.</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При предоставлении социальных услуг Поставщик социальных услуг имеет право отказать получателю социальных услуг в предоставлении социальных услуг в случае:</w:t>
      </w:r>
    </w:p>
    <w:p w:rsidR="00260648" w:rsidRPr="0077321C" w:rsidRDefault="00260648" w:rsidP="00260648">
      <w:pPr>
        <w:numPr>
          <w:ilvl w:val="0"/>
          <w:numId w:val="5"/>
        </w:numPr>
        <w:shd w:val="clear" w:color="auto" w:fill="FFFFFF"/>
        <w:spacing w:before="100" w:beforeAutospacing="1" w:after="100" w:afterAutospacing="1" w:line="240" w:lineRule="auto"/>
        <w:rPr>
          <w:rFonts w:ascii="Helvetica" w:eastAsia="Times New Roman" w:hAnsi="Helvetica" w:cs="Helvetica"/>
          <w:sz w:val="20"/>
          <w:szCs w:val="20"/>
          <w:lang w:eastAsia="ru-RU"/>
        </w:rPr>
      </w:pPr>
      <w:proofErr w:type="spellStart"/>
      <w:r w:rsidRPr="0077321C">
        <w:rPr>
          <w:rFonts w:ascii="Helvetica" w:eastAsia="Times New Roman" w:hAnsi="Helvetica" w:cs="Helvetica"/>
          <w:sz w:val="20"/>
          <w:szCs w:val="20"/>
          <w:lang w:eastAsia="ru-RU"/>
        </w:rPr>
        <w:t>непредоставления</w:t>
      </w:r>
      <w:proofErr w:type="spellEnd"/>
      <w:r w:rsidRPr="0077321C">
        <w:rPr>
          <w:rFonts w:ascii="Helvetica" w:eastAsia="Times New Roman" w:hAnsi="Helvetica" w:cs="Helvetica"/>
          <w:sz w:val="20"/>
          <w:szCs w:val="20"/>
          <w:lang w:eastAsia="ru-RU"/>
        </w:rPr>
        <w:t xml:space="preserve"> документов, необходимых для предоставления социальных услуг в соответствии с действующим законодательством;</w:t>
      </w:r>
    </w:p>
    <w:p w:rsidR="00260648" w:rsidRPr="0077321C" w:rsidRDefault="00260648" w:rsidP="00260648">
      <w:pPr>
        <w:numPr>
          <w:ilvl w:val="0"/>
          <w:numId w:val="5"/>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нарушения условий Договора о предоставлении социальных услуг;</w:t>
      </w:r>
    </w:p>
    <w:p w:rsidR="00260648" w:rsidRPr="0077321C" w:rsidRDefault="00260648" w:rsidP="00260648">
      <w:pPr>
        <w:numPr>
          <w:ilvl w:val="0"/>
          <w:numId w:val="5"/>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выявления у получателя социальных услуг медицинских противопоказаний (при наличии соответствующего заключения уполномоченной медицинской организации);</w:t>
      </w:r>
    </w:p>
    <w:p w:rsidR="00260648" w:rsidRPr="0077321C" w:rsidRDefault="00260648" w:rsidP="00260648">
      <w:pPr>
        <w:numPr>
          <w:ilvl w:val="0"/>
          <w:numId w:val="5"/>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неоднократного нарушения им настоящих Правил (при наличии документально подтверждённых фактов таких нарушений). </w:t>
      </w:r>
    </w:p>
    <w:p w:rsidR="00260648" w:rsidRPr="0077321C" w:rsidRDefault="00260648" w:rsidP="00260648">
      <w:pPr>
        <w:shd w:val="clear" w:color="auto" w:fill="FFFFFF"/>
        <w:spacing w:after="150" w:line="240" w:lineRule="auto"/>
        <w:jc w:val="center"/>
        <w:rPr>
          <w:rFonts w:ascii="Helvetica" w:eastAsia="Times New Roman" w:hAnsi="Helvetica" w:cs="Helvetica"/>
          <w:sz w:val="20"/>
          <w:szCs w:val="20"/>
          <w:u w:val="single"/>
          <w:lang w:eastAsia="ru-RU"/>
        </w:rPr>
      </w:pPr>
      <w:r w:rsidRPr="0077321C">
        <w:rPr>
          <w:rFonts w:ascii="Helvetica" w:eastAsia="Times New Roman" w:hAnsi="Helvetica" w:cs="Helvetica"/>
          <w:b/>
          <w:bCs/>
          <w:sz w:val="20"/>
          <w:szCs w:val="20"/>
          <w:u w:val="single"/>
          <w:lang w:eastAsia="ru-RU"/>
        </w:rPr>
        <w:t>ПРАВИЛА</w:t>
      </w:r>
      <w:r w:rsidRPr="0077321C">
        <w:rPr>
          <w:rFonts w:ascii="Helvetica" w:eastAsia="Times New Roman" w:hAnsi="Helvetica" w:cs="Helvetica"/>
          <w:b/>
          <w:bCs/>
          <w:sz w:val="20"/>
          <w:szCs w:val="20"/>
          <w:u w:val="single"/>
          <w:lang w:eastAsia="ru-RU"/>
        </w:rPr>
        <w:br/>
        <w:t xml:space="preserve">внутреннего распорядка для получателей срочных социальных услуг в отделении срочного социального обслуживания, отделении </w:t>
      </w:r>
      <w:r w:rsidR="002C051C" w:rsidRPr="0077321C">
        <w:rPr>
          <w:rFonts w:ascii="Helvetica" w:eastAsia="Times New Roman" w:hAnsi="Helvetica" w:cs="Helvetica"/>
          <w:b/>
          <w:bCs/>
          <w:sz w:val="20"/>
          <w:szCs w:val="20"/>
          <w:u w:val="single"/>
          <w:lang w:eastAsia="ru-RU"/>
        </w:rPr>
        <w:t>организационно</w:t>
      </w:r>
      <w:r w:rsidRPr="0077321C">
        <w:rPr>
          <w:rFonts w:ascii="Helvetica" w:eastAsia="Times New Roman" w:hAnsi="Helvetica" w:cs="Helvetica"/>
          <w:b/>
          <w:bCs/>
          <w:sz w:val="20"/>
          <w:szCs w:val="20"/>
          <w:u w:val="single"/>
          <w:lang w:eastAsia="ru-RU"/>
        </w:rPr>
        <w:t>-</w:t>
      </w:r>
      <w:r w:rsidR="002C051C" w:rsidRPr="0077321C">
        <w:rPr>
          <w:rFonts w:ascii="Helvetica" w:eastAsia="Times New Roman" w:hAnsi="Helvetica" w:cs="Helvetica"/>
          <w:b/>
          <w:bCs/>
          <w:sz w:val="20"/>
          <w:szCs w:val="20"/>
          <w:u w:val="single"/>
          <w:lang w:eastAsia="ru-RU"/>
        </w:rPr>
        <w:t xml:space="preserve">методической и </w:t>
      </w:r>
      <w:r w:rsidRPr="0077321C">
        <w:rPr>
          <w:rFonts w:ascii="Helvetica" w:eastAsia="Times New Roman" w:hAnsi="Helvetica" w:cs="Helvetica"/>
          <w:b/>
          <w:bCs/>
          <w:sz w:val="20"/>
          <w:szCs w:val="20"/>
          <w:u w:val="single"/>
          <w:lang w:eastAsia="ru-RU"/>
        </w:rPr>
        <w:t>консультативной помощи  </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Настоящие правила определяют права и обязанности получателей срочных социальных услуг, регламентируют правила поведения и характер взаимоотношений между получателями услуг и сотрудниками Поставщика  при предоставлении срочных социальных услуг, а также определяют степень ответственности за возможные нарушения настоящих Правил.</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Правила внутреннего распорядка обязательны для работников учреждения и получателей срочных социальных услуг.</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Срочное социальное обслуживание осуществляется сотрудниками отделения срочного социального обслуживания Поставщика (далее – сотрудники) в соответствии с Режимом работы отделения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 xml:space="preserve">При получении срочных социальных услуг получатели социальных услуг имеют право </w:t>
      </w:r>
      <w:proofErr w:type="gramStart"/>
      <w:r w:rsidRPr="0077321C">
        <w:rPr>
          <w:rFonts w:ascii="Helvetica" w:eastAsia="Times New Roman" w:hAnsi="Helvetica" w:cs="Helvetica"/>
          <w:sz w:val="20"/>
          <w:szCs w:val="20"/>
          <w:lang w:eastAsia="ru-RU"/>
        </w:rPr>
        <w:t>на</w:t>
      </w:r>
      <w:proofErr w:type="gramEnd"/>
      <w:r w:rsidRPr="0077321C">
        <w:rPr>
          <w:rFonts w:ascii="Helvetica" w:eastAsia="Times New Roman" w:hAnsi="Helvetica" w:cs="Helvetica"/>
          <w:sz w:val="20"/>
          <w:szCs w:val="20"/>
          <w:lang w:eastAsia="ru-RU"/>
        </w:rPr>
        <w:t>:</w:t>
      </w:r>
    </w:p>
    <w:p w:rsidR="00260648" w:rsidRPr="0077321C" w:rsidRDefault="00260648" w:rsidP="00260648">
      <w:pPr>
        <w:numPr>
          <w:ilvl w:val="0"/>
          <w:numId w:val="6"/>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а также о поставщиках социальных услуг;</w:t>
      </w:r>
    </w:p>
    <w:p w:rsidR="00260648" w:rsidRPr="0077321C" w:rsidRDefault="00260648" w:rsidP="00260648">
      <w:pPr>
        <w:numPr>
          <w:ilvl w:val="0"/>
          <w:numId w:val="6"/>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Уважительное и гуманное отношение со стороны сотрудников Поставщика;</w:t>
      </w:r>
    </w:p>
    <w:p w:rsidR="00260648" w:rsidRPr="0077321C" w:rsidRDefault="00260648" w:rsidP="00260648">
      <w:pPr>
        <w:numPr>
          <w:ilvl w:val="0"/>
          <w:numId w:val="6"/>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Обеспечение условий пребывания в помещениях Поставщика, соответствующих санитарно-гигиеническим требованиям;</w:t>
      </w:r>
    </w:p>
    <w:p w:rsidR="00260648" w:rsidRPr="0077321C" w:rsidRDefault="00260648" w:rsidP="00260648">
      <w:pPr>
        <w:numPr>
          <w:ilvl w:val="0"/>
          <w:numId w:val="6"/>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Конфиденциальность информации личного характера, ставшей известной при оказании социальных услуг;</w:t>
      </w:r>
    </w:p>
    <w:p w:rsidR="00260648" w:rsidRPr="0077321C" w:rsidRDefault="00260648" w:rsidP="00260648">
      <w:pPr>
        <w:numPr>
          <w:ilvl w:val="0"/>
          <w:numId w:val="6"/>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Информирование заведующего отделением, руководителей учреждения о некорректном поведении, допущенном  сотрудниками Поставщика  по отношению к нему при оказании срочных социальных услуг;</w:t>
      </w:r>
    </w:p>
    <w:p w:rsidR="00260648" w:rsidRPr="0077321C" w:rsidRDefault="00260648" w:rsidP="00260648">
      <w:pPr>
        <w:numPr>
          <w:ilvl w:val="0"/>
          <w:numId w:val="6"/>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Защиту своих прав и законных интересов, в том числе в судебном порядке;</w:t>
      </w:r>
    </w:p>
    <w:p w:rsidR="00260648" w:rsidRPr="0077321C" w:rsidRDefault="00260648" w:rsidP="00260648">
      <w:pPr>
        <w:numPr>
          <w:ilvl w:val="0"/>
          <w:numId w:val="6"/>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Отказ от получения социальных услуг.</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При получении срочных социальных услуг получатели социальных услуг обязаны:</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Проявлять уважение и доброжелательность к сотрудникам отделения, другим получателям социальных услуг, соблюдать общепринятые нормы поведения;</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Соблюдать режим работы Поставщика;</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Бережно относиться к имуществу, оборудованию и инвентарю Поставщика социальных услуг;</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Соблюдать санитарно-гигиенические нормы в помещениях Поставщика;</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Соблюдать правила личной гигиены и санитарии;</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Соблюдать правила техники безопасности, противопожарной безопасности;</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Предоставлять работникам учреждения сведения и документы, необходимые для организации предоставления социальных услуг;</w:t>
      </w:r>
    </w:p>
    <w:p w:rsidR="00260648" w:rsidRPr="0077321C" w:rsidRDefault="00260648" w:rsidP="00260648">
      <w:pPr>
        <w:numPr>
          <w:ilvl w:val="0"/>
          <w:numId w:val="7"/>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lastRenderedPageBreak/>
        <w:t>Своевременно информировать Поставщика об изменении обстоятельств, обусловливающих потребность в предоставлении социальных услуг;</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Получателю социальных услуг запрещается:</w:t>
      </w:r>
    </w:p>
    <w:p w:rsidR="00260648" w:rsidRPr="0077321C" w:rsidRDefault="00260648" w:rsidP="00260648">
      <w:pPr>
        <w:numPr>
          <w:ilvl w:val="0"/>
          <w:numId w:val="8"/>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Употреблять нецензурные выражения, применять физическое насилие и другие действия, унижающие честь и достоинство сотрудников Поставщика, других получателей социальных услуг;</w:t>
      </w:r>
    </w:p>
    <w:p w:rsidR="00260648" w:rsidRPr="0077321C" w:rsidRDefault="00260648" w:rsidP="00260648">
      <w:pPr>
        <w:numPr>
          <w:ilvl w:val="0"/>
          <w:numId w:val="8"/>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Совершать любые действия, мешающие другим гражданам получать социальные услуги у Поставщика;</w:t>
      </w:r>
    </w:p>
    <w:p w:rsidR="00260648" w:rsidRPr="0077321C" w:rsidRDefault="00260648" w:rsidP="00260648">
      <w:pPr>
        <w:numPr>
          <w:ilvl w:val="0"/>
          <w:numId w:val="8"/>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Находиться в отделении в состоянии алкогольного или наркотического опьянения;</w:t>
      </w:r>
    </w:p>
    <w:p w:rsidR="00260648" w:rsidRPr="0077321C" w:rsidRDefault="00260648" w:rsidP="00260648">
      <w:pPr>
        <w:numPr>
          <w:ilvl w:val="0"/>
          <w:numId w:val="8"/>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Курить в помещениях и на территории отделения, употреблять алкогольные напитки, иную спиртосодержащую продукцию,  наркотические средства и их аналоги, другие запрещённые к употреблению (токсические) вещества и средства;</w:t>
      </w:r>
    </w:p>
    <w:p w:rsidR="00260648" w:rsidRPr="0077321C" w:rsidRDefault="00260648" w:rsidP="00260648">
      <w:pPr>
        <w:numPr>
          <w:ilvl w:val="0"/>
          <w:numId w:val="8"/>
        </w:numPr>
        <w:shd w:val="clear" w:color="auto" w:fill="FFFFFF"/>
        <w:spacing w:before="100" w:beforeAutospacing="1" w:after="100" w:afterAutospacing="1"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Применять физическое насилие или создавать условия, подвергающие опасности жизнь и здоровье сотрудников Поставщика;</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При предоставлении социальных услуг Поставщик социальных услуг имеет право отказать получателю социальных услуг в предоставлении социальных услуг в случае:</w:t>
      </w:r>
    </w:p>
    <w:p w:rsidR="00260648" w:rsidRPr="0077321C" w:rsidRDefault="00260648" w:rsidP="00260648">
      <w:pPr>
        <w:numPr>
          <w:ilvl w:val="0"/>
          <w:numId w:val="9"/>
        </w:numPr>
        <w:shd w:val="clear" w:color="auto" w:fill="FFFFFF"/>
        <w:spacing w:before="100" w:beforeAutospacing="1" w:after="100" w:afterAutospacing="1" w:line="240" w:lineRule="auto"/>
        <w:rPr>
          <w:rFonts w:ascii="Helvetica" w:eastAsia="Times New Roman" w:hAnsi="Helvetica" w:cs="Helvetica"/>
          <w:sz w:val="20"/>
          <w:szCs w:val="20"/>
          <w:lang w:eastAsia="ru-RU"/>
        </w:rPr>
      </w:pPr>
      <w:proofErr w:type="spellStart"/>
      <w:r w:rsidRPr="0077321C">
        <w:rPr>
          <w:rFonts w:ascii="Helvetica" w:eastAsia="Times New Roman" w:hAnsi="Helvetica" w:cs="Helvetica"/>
          <w:sz w:val="20"/>
          <w:szCs w:val="20"/>
          <w:lang w:eastAsia="ru-RU"/>
        </w:rPr>
        <w:t>непредоставления</w:t>
      </w:r>
      <w:proofErr w:type="spellEnd"/>
      <w:r w:rsidRPr="0077321C">
        <w:rPr>
          <w:rFonts w:ascii="Helvetica" w:eastAsia="Times New Roman" w:hAnsi="Helvetica" w:cs="Helvetica"/>
          <w:sz w:val="20"/>
          <w:szCs w:val="20"/>
          <w:lang w:eastAsia="ru-RU"/>
        </w:rPr>
        <w:t xml:space="preserve"> документов, необходимых для предоставления социальных услуг в соответствии с действующим законодательством;</w:t>
      </w:r>
    </w:p>
    <w:p w:rsidR="00260648" w:rsidRPr="0077321C" w:rsidRDefault="00260648" w:rsidP="00260648">
      <w:pPr>
        <w:shd w:val="clear" w:color="auto" w:fill="FFFFFF"/>
        <w:spacing w:after="150" w:line="240" w:lineRule="auto"/>
        <w:rPr>
          <w:rFonts w:ascii="Helvetica" w:eastAsia="Times New Roman" w:hAnsi="Helvetica" w:cs="Helvetica"/>
          <w:sz w:val="20"/>
          <w:szCs w:val="20"/>
          <w:lang w:eastAsia="ru-RU"/>
        </w:rPr>
      </w:pPr>
      <w:r w:rsidRPr="0077321C">
        <w:rPr>
          <w:rFonts w:ascii="Helvetica" w:eastAsia="Times New Roman" w:hAnsi="Helvetica" w:cs="Helvetica"/>
          <w:sz w:val="20"/>
          <w:szCs w:val="20"/>
          <w:lang w:eastAsia="ru-RU"/>
        </w:rPr>
        <w:t>нарушения настоящих Правил (при наличии документально подтверждённых фактов таких нарушений).</w:t>
      </w:r>
    </w:p>
    <w:p w:rsidR="0077321C" w:rsidRPr="0077321C" w:rsidRDefault="0077321C" w:rsidP="00260648">
      <w:pPr>
        <w:shd w:val="clear" w:color="auto" w:fill="FFFFFF"/>
        <w:spacing w:after="150" w:line="240" w:lineRule="auto"/>
        <w:rPr>
          <w:rFonts w:ascii="Helvetica" w:eastAsia="Times New Roman" w:hAnsi="Helvetica" w:cs="Helvetica"/>
          <w:sz w:val="20"/>
          <w:szCs w:val="20"/>
          <w:lang w:eastAsia="ru-RU"/>
        </w:rPr>
      </w:pPr>
    </w:p>
    <w:p w:rsidR="0077321C" w:rsidRPr="0077321C" w:rsidRDefault="0077321C" w:rsidP="00260648">
      <w:pPr>
        <w:shd w:val="clear" w:color="auto" w:fill="FFFFFF"/>
        <w:spacing w:after="150" w:line="240" w:lineRule="auto"/>
        <w:rPr>
          <w:rFonts w:ascii="Helvetica" w:eastAsia="Times New Roman" w:hAnsi="Helvetica" w:cs="Helvetica"/>
          <w:sz w:val="20"/>
          <w:szCs w:val="20"/>
          <w:lang w:eastAsia="ru-RU"/>
        </w:rPr>
      </w:pPr>
    </w:p>
    <w:p w:rsidR="006C5D02" w:rsidRPr="0077321C" w:rsidRDefault="006C5D02"/>
    <w:sectPr w:rsidR="006C5D02" w:rsidRPr="0077321C" w:rsidSect="0077321C">
      <w:pgSz w:w="11906" w:h="16838"/>
      <w:pgMar w:top="426"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005A"/>
    <w:multiLevelType w:val="multilevel"/>
    <w:tmpl w:val="5D7C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13296"/>
    <w:multiLevelType w:val="multilevel"/>
    <w:tmpl w:val="B23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25088"/>
    <w:multiLevelType w:val="multilevel"/>
    <w:tmpl w:val="6800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54DBB"/>
    <w:multiLevelType w:val="multilevel"/>
    <w:tmpl w:val="AED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C3144"/>
    <w:multiLevelType w:val="multilevel"/>
    <w:tmpl w:val="8ECA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A4AAF"/>
    <w:multiLevelType w:val="multilevel"/>
    <w:tmpl w:val="BCA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0766CD"/>
    <w:multiLevelType w:val="multilevel"/>
    <w:tmpl w:val="0E96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3431D5"/>
    <w:multiLevelType w:val="multilevel"/>
    <w:tmpl w:val="F438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950AF1"/>
    <w:multiLevelType w:val="multilevel"/>
    <w:tmpl w:val="CCE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48"/>
    <w:rsid w:val="00012F5F"/>
    <w:rsid w:val="00260648"/>
    <w:rsid w:val="002C051C"/>
    <w:rsid w:val="006C5D02"/>
    <w:rsid w:val="0077321C"/>
    <w:rsid w:val="00E84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06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0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59402">
      <w:bodyDiv w:val="1"/>
      <w:marLeft w:val="0"/>
      <w:marRight w:val="0"/>
      <w:marTop w:val="0"/>
      <w:marBottom w:val="0"/>
      <w:divBdr>
        <w:top w:val="none" w:sz="0" w:space="0" w:color="auto"/>
        <w:left w:val="none" w:sz="0" w:space="0" w:color="auto"/>
        <w:bottom w:val="none" w:sz="0" w:space="0" w:color="auto"/>
        <w:right w:val="none" w:sz="0" w:space="0" w:color="auto"/>
      </w:divBdr>
    </w:div>
    <w:div w:id="201661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5554</Words>
  <Characters>31660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2025-03-24T09:26:00Z</dcterms:created>
  <dcterms:modified xsi:type="dcterms:W3CDTF">2025-03-24T12:35:00Z</dcterms:modified>
</cp:coreProperties>
</file>